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278D" w14:textId="77777777" w:rsidR="0040292C" w:rsidRPr="0040292C" w:rsidRDefault="0040292C" w:rsidP="00402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b/>
          <w:bCs/>
          <w:sz w:val="28"/>
          <w:szCs w:val="28"/>
          <w:lang w:val="en-US"/>
        </w:rPr>
        <w:t>EXAMINATION TICKET in the discipline “Seed Science”</w:t>
      </w:r>
    </w:p>
    <w:p w14:paraId="661F168D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The importance of using varietal material in modern seed science.</w:t>
      </w:r>
    </w:p>
    <w:p w14:paraId="51B10041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Morphological and biological structure of seeds of cereal crops of the 1st group.</w:t>
      </w:r>
    </w:p>
    <w:p w14:paraId="0E63A013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Distinctive features of seeds of perennial cereal grasses. Species, shape, color, seed length.</w:t>
      </w:r>
    </w:p>
    <w:p w14:paraId="1F009FF1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Distinctive features of seeds of cereal crops of the 2nd group.</w:t>
      </w:r>
    </w:p>
    <w:p w14:paraId="7604AC60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The importance of technological and economic aspects in the development of seed production.</w:t>
      </w:r>
    </w:p>
    <w:p w14:paraId="2C55D82F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Influence of seed science on the production of agricultural products.</w:t>
      </w:r>
    </w:p>
    <w:p w14:paraId="74535FE8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What is the significance of air humidity for the quality of seed storage?</w:t>
      </w:r>
    </w:p>
    <w:p w14:paraId="3D934982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77CE60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Basic rules for storing seeds of agricultural crops in modern seed science.</w:t>
      </w:r>
    </w:p>
    <w:p w14:paraId="4D352406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Morphological and biological characteristics of seeds of cereal crops of the 2nd group.</w:t>
      </w:r>
    </w:p>
    <w:p w14:paraId="0AB3CA48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 xml:space="preserve">How do seeds of the 1st and 2nd groups of cereals differ in external characteristics?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Causes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self-heating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seeds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storage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2E63E64D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Subject and tasks of seed science.</w:t>
      </w:r>
    </w:p>
    <w:p w14:paraId="4986F003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The role of seed control inspections in improving the quality of seed material.</w:t>
      </w:r>
    </w:p>
    <w:p w14:paraId="58B28D56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Generative reproduction of plants and seed development.</w:t>
      </w:r>
    </w:p>
    <w:p w14:paraId="54E50BCF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Characteristics of fruits and seeds of agricultural crops. Types of fruits and their classification.</w:t>
      </w:r>
    </w:p>
    <w:p w14:paraId="7202EFCB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Anatomical and morphological features of seeds of field crops.</w:t>
      </w:r>
    </w:p>
    <w:p w14:paraId="75B638A7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Cereal crops. Grain legumes. Structural features of seeds.</w:t>
      </w:r>
    </w:p>
    <w:p w14:paraId="6AA84CE3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0292C">
        <w:rPr>
          <w:rFonts w:ascii="Times New Roman" w:hAnsi="Times New Roman" w:cs="Times New Roman"/>
          <w:sz w:val="28"/>
          <w:szCs w:val="28"/>
          <w:lang w:val="en-US"/>
        </w:rPr>
        <w:t>Physico</w:t>
      </w:r>
      <w:proofErr w:type="spellEnd"/>
      <w:r w:rsidRPr="0040292C">
        <w:rPr>
          <w:rFonts w:ascii="Times New Roman" w:hAnsi="Times New Roman" w:cs="Times New Roman"/>
          <w:sz w:val="28"/>
          <w:szCs w:val="28"/>
          <w:lang w:val="en-US"/>
        </w:rPr>
        <w:t>-mechanical properties of seeds.</w:t>
      </w:r>
    </w:p>
    <w:p w14:paraId="559A81CC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Heat capacity and thermal conductivity of seeds.</w:t>
      </w:r>
    </w:p>
    <w:p w14:paraId="23724714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Hygroscopicity and vapor permeability. Seed buoyancy (aerodynamic resistance).</w:t>
      </w:r>
    </w:p>
    <w:p w14:paraId="721D872E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Basics of seed cleaning, sorting and calibration.</w:t>
      </w:r>
    </w:p>
    <w:p w14:paraId="71D7E366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Seed cleaning by size, by shape, by surface structure, by elasticity, by specific weight, by mechanical strength, by color and seed size.</w:t>
      </w:r>
    </w:p>
    <w:p w14:paraId="023BAB48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</w:rPr>
        <w:t xml:space="preserve">Chemical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composition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seeds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462699EF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 xml:space="preserve">Seed respiration, physiology of respiration.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affecting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respiration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51EC492E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Development, ripening and dormancy of seeds.</w:t>
      </w:r>
    </w:p>
    <w:p w14:paraId="70C05501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 xml:space="preserve">Development periods of a seed.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Filling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Ripening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1D8A0BC4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 xml:space="preserve">Seed injury. Types of seed damage.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Causes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seed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53F2102E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Heterogeneity (quality variation) and productivity of seeds. Causes and types of heterogeneity.</w:t>
      </w:r>
    </w:p>
    <w:p w14:paraId="08639479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Viability and vigor of seeds and methods of determination.</w:t>
      </w:r>
    </w:p>
    <w:p w14:paraId="6F439EAD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 xml:space="preserve">Germination energy. Intensity of initial growth.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Seed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force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102B3FF2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Seed relation to water. Permeability of seed coats and water absorption by different parts of the seed.</w:t>
      </w:r>
    </w:p>
    <w:p w14:paraId="6640EC5F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Seed germination. Phases of germination. The importance of moisture, temperature, structure, chemical composition, and microorganisms for seed germination.</w:t>
      </w:r>
    </w:p>
    <w:p w14:paraId="63B8E0F6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lastRenderedPageBreak/>
        <w:t>Influence of agricultural cultivation practices on seed quality.</w:t>
      </w:r>
    </w:p>
    <w:p w14:paraId="469B1F26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Influence of harvesting methods on seed quality of grains.</w:t>
      </w:r>
    </w:p>
    <w:p w14:paraId="4806D038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The role of high-quality seed material in increasing the yield of agricultural crops.</w:t>
      </w:r>
    </w:p>
    <w:p w14:paraId="486EBEE6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Field germination of seeds, ways to increase field germination. Methods for determining seed sowing qualities.</w:t>
      </w:r>
    </w:p>
    <w:p w14:paraId="5B9E4D21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Methods of improving seed material quality and seed preparation for sowing.</w:t>
      </w:r>
    </w:p>
    <w:p w14:paraId="6301C114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Influence of biological and agrotechnical conditions on field germination of seeds.</w:t>
      </w:r>
    </w:p>
    <w:p w14:paraId="55591127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 xml:space="preserve">Ways to improve seed quality.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Seed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preparation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storage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54F3ECCB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Control of seed storage. Methods of seed preparation for storage.</w:t>
      </w:r>
    </w:p>
    <w:p w14:paraId="2CD0099B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The role of high-quality seed material in increasing the yield of agricultural crops.</w:t>
      </w:r>
    </w:p>
    <w:p w14:paraId="440D3B54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 xml:space="preserve">Germination energy. Intensity of initial growth.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Seed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force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4AA9CBF3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Seed relation to water. Permeability of seed coats and water absorption by different seed parts.</w:t>
      </w:r>
    </w:p>
    <w:p w14:paraId="6F01F939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Anatomical structure of the grain (caryopsis).</w:t>
      </w:r>
    </w:p>
    <w:p w14:paraId="39C2F8A4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Features of seeds of cereals of the I and II groups.</w:t>
      </w:r>
    </w:p>
    <w:p w14:paraId="07C98C04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Determination of seed specific weight. Determination of 1000-seed weight in different crops.</w:t>
      </w:r>
    </w:p>
    <w:p w14:paraId="5A0D2029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Anatomical and morphological features of seeds of field crops.</w:t>
      </w:r>
    </w:p>
    <w:p w14:paraId="4497B344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Seed respiration, physiology of respiration.</w:t>
      </w:r>
    </w:p>
    <w:p w14:paraId="0AC50089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 xml:space="preserve">Development, maturation and dormancy of seeds.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Periods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42B25086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 xml:space="preserve">Methods for determining seed viability. Germination energy. Intensity of initial growth.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Seed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force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4DC80CD4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Influence of agricultural techniques on seed quality. The role of high-quality seed material in increasing yields of agricultural crops.</w:t>
      </w:r>
    </w:p>
    <w:p w14:paraId="0EA10D4A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Field germination of seeds, ways to increase field germination. Methods for determining seed sowing qualities.</w:t>
      </w:r>
    </w:p>
    <w:p w14:paraId="5387956A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Ways to increase field germination of seeds.</w:t>
      </w:r>
    </w:p>
    <w:p w14:paraId="137BF2EE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92C">
        <w:rPr>
          <w:rFonts w:ascii="Times New Roman" w:hAnsi="Times New Roman" w:cs="Times New Roman"/>
          <w:sz w:val="28"/>
          <w:szCs w:val="28"/>
        </w:rPr>
        <w:t>Requirements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for sowing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15234BC3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</w:rPr>
        <w:t xml:space="preserve">Methods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seed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quality.</w:t>
      </w:r>
    </w:p>
    <w:p w14:paraId="061E2D45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Anatomy and morphology of cereal seeds.</w:t>
      </w:r>
    </w:p>
    <w:p w14:paraId="4EBB50BC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Anatomy and morphology of legume seeds.</w:t>
      </w:r>
    </w:p>
    <w:p w14:paraId="03151DA2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Types of fruits of legume crops.</w:t>
      </w:r>
    </w:p>
    <w:p w14:paraId="5C1E8174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Morphological characteristics of seeds and fruits of legumes.</w:t>
      </w:r>
    </w:p>
    <w:p w14:paraId="1959226D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Anatomy and morphology of sugar beet seeds.</w:t>
      </w:r>
    </w:p>
    <w:p w14:paraId="0B8A6D91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Seed volume, seed surface, aerodynamic properties.</w:t>
      </w:r>
    </w:p>
    <w:p w14:paraId="589A0F78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Grain color and vitreousness (glassiness).</w:t>
      </w:r>
    </w:p>
    <w:p w14:paraId="2950467D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Thermal properties of seeds, hygroscopicity.</w:t>
      </w:r>
    </w:p>
    <w:p w14:paraId="07ACDF5D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Scientific foundations of seed cleaning and sorting.</w:t>
      </w:r>
    </w:p>
    <w:p w14:paraId="0E019DDF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2C">
        <w:rPr>
          <w:rFonts w:ascii="Times New Roman" w:hAnsi="Times New Roman" w:cs="Times New Roman"/>
          <w:sz w:val="28"/>
          <w:szCs w:val="28"/>
        </w:rPr>
        <w:t xml:space="preserve">Chemical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composition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seeds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6F12387E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92C">
        <w:rPr>
          <w:rFonts w:ascii="Times New Roman" w:hAnsi="Times New Roman" w:cs="Times New Roman"/>
          <w:sz w:val="28"/>
          <w:szCs w:val="28"/>
        </w:rPr>
        <w:t>Physiology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seed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respiration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290E3ABA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Development and maturation of seeds.</w:t>
      </w:r>
    </w:p>
    <w:p w14:paraId="21EFBC47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92C">
        <w:rPr>
          <w:rFonts w:ascii="Times New Roman" w:hAnsi="Times New Roman" w:cs="Times New Roman"/>
          <w:sz w:val="28"/>
          <w:szCs w:val="28"/>
        </w:rPr>
        <w:t>Causes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seed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0516A6F2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92C">
        <w:rPr>
          <w:rFonts w:ascii="Times New Roman" w:hAnsi="Times New Roman" w:cs="Times New Roman"/>
          <w:sz w:val="28"/>
          <w:szCs w:val="28"/>
        </w:rPr>
        <w:lastRenderedPageBreak/>
        <w:t>Seed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92C">
        <w:rPr>
          <w:rFonts w:ascii="Times New Roman" w:hAnsi="Times New Roman" w:cs="Times New Roman"/>
          <w:sz w:val="28"/>
          <w:szCs w:val="28"/>
        </w:rPr>
        <w:t>heterogeneity</w:t>
      </w:r>
      <w:proofErr w:type="spellEnd"/>
      <w:r w:rsidRPr="0040292C">
        <w:rPr>
          <w:rFonts w:ascii="Times New Roman" w:hAnsi="Times New Roman" w:cs="Times New Roman"/>
          <w:sz w:val="28"/>
          <w:szCs w:val="28"/>
        </w:rPr>
        <w:t>.</w:t>
      </w:r>
    </w:p>
    <w:p w14:paraId="510F3967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Significance of moisture, temperature, structure, chemical composition, and microorganisms for seed germination.</w:t>
      </w:r>
    </w:p>
    <w:p w14:paraId="5019F3B1" w14:textId="77777777" w:rsidR="0040292C" w:rsidRPr="0040292C" w:rsidRDefault="0040292C" w:rsidP="004029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92C">
        <w:rPr>
          <w:rFonts w:ascii="Times New Roman" w:hAnsi="Times New Roman" w:cs="Times New Roman"/>
          <w:sz w:val="28"/>
          <w:szCs w:val="28"/>
          <w:lang w:val="en-US"/>
        </w:rPr>
        <w:t>Importance of microorganisms for seed germination.</w:t>
      </w:r>
    </w:p>
    <w:p w14:paraId="2534E132" w14:textId="77777777" w:rsidR="00DD4328" w:rsidRPr="0040292C" w:rsidRDefault="00DD4328" w:rsidP="00402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D4328" w:rsidRPr="0040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47E02"/>
    <w:multiLevelType w:val="multilevel"/>
    <w:tmpl w:val="CF56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DD"/>
    <w:rsid w:val="0040292C"/>
    <w:rsid w:val="00AF14DD"/>
    <w:rsid w:val="00D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3F37C-623F-4AC9-AF44-4A61482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Serikbaeva Gaukhar</dc:creator>
  <cp:keywords/>
  <dc:description/>
  <cp:lastModifiedBy>Serikbaeva Gaukhar</cp:lastModifiedBy>
  <cp:revision>2</cp:revision>
  <dcterms:created xsi:type="dcterms:W3CDTF">2025-11-05T04:38:00Z</dcterms:created>
  <dcterms:modified xsi:type="dcterms:W3CDTF">2025-11-05T04:39:00Z</dcterms:modified>
</cp:coreProperties>
</file>